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A7F" w:rsidRPr="00D04ADF" w:rsidRDefault="00102779">
      <w:pPr>
        <w:rPr>
          <w:rFonts w:ascii="Century Gothic" w:hAnsi="Century Gothic"/>
          <w:b/>
        </w:rPr>
      </w:pPr>
      <w:r>
        <w:rPr>
          <w:rFonts w:ascii="Century Gothic" w:hAnsi="Century Gothic"/>
          <w:b/>
          <w:noProof/>
          <w:lang w:eastAsia="en-C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197.25pt;margin-top:18pt;width:0;height:407.25pt;z-index:251666432" o:connectortype="straight">
            <v:stroke dashstyle="dash"/>
          </v:shape>
        </w:pict>
      </w:r>
      <w:r w:rsidR="008B3F44" w:rsidRPr="00D04ADF">
        <w:rPr>
          <w:rFonts w:ascii="Century Gothic" w:hAnsi="Century Gothic"/>
          <w:b/>
        </w:rPr>
        <w:t>CHALKBOARD OUTLINE</w:t>
      </w:r>
    </w:p>
    <w:p w:rsidR="00520711" w:rsidRDefault="00520711">
      <w:pPr>
        <w:rPr>
          <w:rFonts w:ascii="Century Gothic" w:hAnsi="Century Gothic"/>
        </w:rPr>
      </w:pPr>
      <w:r>
        <w:rPr>
          <w:rFonts w:ascii="Century Gothic" w:hAnsi="Century Gothic"/>
        </w:rPr>
        <w:t>3 States of Matter:</w:t>
      </w:r>
    </w:p>
    <w:p w:rsidR="00D04ADF" w:rsidRDefault="00102779">
      <w:pPr>
        <w:rPr>
          <w:rFonts w:ascii="Century Gothic" w:hAnsi="Century Gothic"/>
        </w:rPr>
      </w:pPr>
      <w:r w:rsidRPr="00102779">
        <w:rPr>
          <w:rFonts w:ascii="Arial" w:hAnsi="Arial" w:cs="Arial"/>
          <w:noProof/>
          <w:sz w:val="20"/>
          <w:szCs w:val="20"/>
          <w:lang w:eastAsia="en-CA"/>
        </w:rPr>
        <w:pict>
          <v:shape id="_x0000_s1026" type="#_x0000_t32" style="position:absolute;margin-left:172.35pt;margin-top:1.65pt;width:.75pt;height:276pt;flip:x y;z-index:251658240;mso-position-horizontal:absolute" o:connectortype="straight" strokecolor="red">
            <v:stroke endarrow="block"/>
          </v:shape>
        </w:pict>
      </w:r>
      <w:r w:rsidR="00D04ADF">
        <w:rPr>
          <w:rFonts w:ascii="Arial" w:hAnsi="Arial" w:cs="Arial"/>
          <w:noProof/>
          <w:sz w:val="20"/>
          <w:szCs w:val="20"/>
          <w:lang w:eastAsia="en-CA"/>
        </w:rPr>
        <w:drawing>
          <wp:inline distT="0" distB="0" distL="0" distR="0">
            <wp:extent cx="2047875" cy="3415169"/>
            <wp:effectExtent l="19050" t="0" r="9525" b="0"/>
            <wp:docPr id="1" name="il_fi" descr="http://myweb.cwpost.liu.edu/vdivener/notes/solid-liquid-ga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yweb.cwpost.liu.edu/vdivener/notes/solid-liquid-gas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6973" cy="341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1047" w:rsidRDefault="001B1047">
      <w:pPr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Temperature</w:t>
      </w:r>
    </w:p>
    <w:p w:rsidR="00D53609" w:rsidRDefault="00D53609">
      <w:pPr>
        <w:rPr>
          <w:rFonts w:ascii="Century Gothic" w:hAnsi="Century Gothic"/>
        </w:rPr>
      </w:pPr>
    </w:p>
    <w:p w:rsidR="00D821CD" w:rsidRDefault="00803F9C">
      <w:pPr>
        <w:rPr>
          <w:rFonts w:ascii="Century Gothic" w:hAnsi="Century Gothic"/>
        </w:rPr>
      </w:pPr>
      <w:r>
        <w:rPr>
          <w:rFonts w:ascii="Century Gothic" w:hAnsi="Century Gothic"/>
        </w:rPr>
        <w:t>Kinetic Molecular Theory</w:t>
      </w:r>
    </w:p>
    <w:p w:rsidR="007049EA" w:rsidRDefault="007049EA">
      <w:pPr>
        <w:rPr>
          <w:rFonts w:ascii="Century Gothic" w:hAnsi="Century Gothic"/>
          <w:b/>
          <w:color w:val="1F497D" w:themeColor="text2"/>
        </w:rPr>
      </w:pPr>
      <w:r>
        <w:rPr>
          <w:rFonts w:ascii="Century Gothic" w:hAnsi="Century Gothic"/>
        </w:rPr>
        <w:t xml:space="preserve">Which of these 3 </w:t>
      </w:r>
      <w:r w:rsidR="00803F9C">
        <w:rPr>
          <w:rFonts w:ascii="Century Gothic" w:hAnsi="Century Gothic"/>
        </w:rPr>
        <w:t xml:space="preserve">states of matter </w:t>
      </w:r>
      <w:r>
        <w:rPr>
          <w:rFonts w:ascii="Century Gothic" w:hAnsi="Century Gothic"/>
        </w:rPr>
        <w:t xml:space="preserve">takes up the most space?   </w:t>
      </w:r>
      <w:r w:rsidRPr="007049EA">
        <w:rPr>
          <w:rFonts w:ascii="Century Gothic" w:hAnsi="Century Gothic"/>
          <w:b/>
          <w:color w:val="1F497D" w:themeColor="text2"/>
        </w:rPr>
        <w:t>GAS</w:t>
      </w:r>
    </w:p>
    <w:p w:rsidR="00687547" w:rsidRDefault="00687547">
      <w:pPr>
        <w:rPr>
          <w:rFonts w:ascii="Century Gothic" w:hAnsi="Century Gothic"/>
          <w:b/>
          <w:color w:val="1F497D" w:themeColor="text2"/>
        </w:rPr>
      </w:pPr>
    </w:p>
    <w:p w:rsidR="00687547" w:rsidRPr="00330D93" w:rsidRDefault="00102779">
      <w:pPr>
        <w:rPr>
          <w:rFonts w:ascii="Century Gothic" w:hAnsi="Century Gothic"/>
          <w:b/>
          <w:color w:val="1F497D" w:themeColor="text2"/>
        </w:rPr>
      </w:pPr>
      <w:r w:rsidRPr="00102779">
        <w:rPr>
          <w:rFonts w:ascii="Century Gothic" w:hAnsi="Century Gothic"/>
          <w:b/>
          <w:noProof/>
          <w:lang w:eastAsia="en-CA"/>
        </w:rPr>
        <w:pict>
          <v:shape id="_x0000_s1035" type="#_x0000_t32" style="position:absolute;margin-left:194.45pt;margin-top:18pt;width:0;height:407.25pt;z-index:251667456" o:connectortype="straight">
            <v:stroke dashstyle="dash"/>
          </v:shape>
        </w:pict>
      </w:r>
      <w:r w:rsidR="00687547" w:rsidRPr="00330D93">
        <w:rPr>
          <w:rFonts w:ascii="Century Gothic" w:hAnsi="Century Gothic"/>
          <w:b/>
        </w:rPr>
        <w:t>Class Predictions:</w:t>
      </w:r>
    </w:p>
    <w:p w:rsidR="00687547" w:rsidRDefault="00102779">
      <w:pPr>
        <w:rPr>
          <w:rFonts w:ascii="Century Gothic" w:hAnsi="Century Gothic"/>
        </w:rPr>
      </w:pPr>
      <w:r>
        <w:rPr>
          <w:rFonts w:ascii="Century Gothic" w:hAnsi="Century Gothic"/>
          <w:noProof/>
          <w:lang w:eastAsia="en-CA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42" type="#_x0000_t66" style="position:absolute;margin-left:209.45pt;margin-top:16.65pt;width:24.75pt;height:15.75pt;rotation:14478397fd;z-index:251674624"/>
        </w:pict>
      </w:r>
      <w:r w:rsidR="00687547">
        <w:rPr>
          <w:rFonts w:ascii="Century Gothic" w:hAnsi="Century Gothic"/>
        </w:rPr>
        <w:t>Prediction 1</w:t>
      </w:r>
    </w:p>
    <w:p w:rsidR="00687547" w:rsidRPr="00687547" w:rsidRDefault="00687547" w:rsidP="00687547">
      <w:pPr>
        <w:rPr>
          <w:rFonts w:ascii="Century Gothic" w:hAnsi="Century Gothic"/>
        </w:rPr>
      </w:pPr>
      <w:r>
        <w:rPr>
          <w:rFonts w:ascii="Century Gothic" w:hAnsi="Century Gothic"/>
        </w:rPr>
        <w:t>Prediction 2</w:t>
      </w:r>
    </w:p>
    <w:p w:rsidR="00687547" w:rsidRPr="00687547" w:rsidRDefault="00102779" w:rsidP="00687547">
      <w:pPr>
        <w:rPr>
          <w:rFonts w:ascii="Century Gothic" w:hAnsi="Century Gothic"/>
        </w:rPr>
      </w:pPr>
      <w:r>
        <w:rPr>
          <w:rFonts w:ascii="Century Gothic" w:hAnsi="Century Gothic"/>
          <w:noProof/>
          <w:lang w:eastAsia="en-CA"/>
        </w:rPr>
        <w:pict>
          <v:shape id="_x0000_s1040" type="#_x0000_t66" style="position:absolute;margin-left:209.45pt;margin-top:13.8pt;width:24.75pt;height:15.75pt;rotation:10234835fd;z-index:251672576"/>
        </w:pict>
      </w:r>
      <w:r w:rsidR="00687547">
        <w:rPr>
          <w:rFonts w:ascii="Century Gothic" w:hAnsi="Century Gothic"/>
        </w:rPr>
        <w:t>Prediction 3</w:t>
      </w:r>
    </w:p>
    <w:p w:rsidR="00687547" w:rsidRDefault="00687547" w:rsidP="00687547">
      <w:pPr>
        <w:rPr>
          <w:rFonts w:ascii="Century Gothic" w:hAnsi="Century Gothic"/>
        </w:rPr>
      </w:pPr>
      <w:r>
        <w:rPr>
          <w:rFonts w:ascii="Century Gothic" w:hAnsi="Century Gothic"/>
        </w:rPr>
        <w:t>Prediction etc...</w:t>
      </w:r>
    </w:p>
    <w:p w:rsidR="00D53609" w:rsidRDefault="00D53609" w:rsidP="00687547">
      <w:pPr>
        <w:rPr>
          <w:rFonts w:ascii="Century Gothic" w:hAnsi="Century Gothic"/>
        </w:rPr>
      </w:pPr>
    </w:p>
    <w:p w:rsidR="00D53609" w:rsidRPr="00330D93" w:rsidRDefault="00D53609" w:rsidP="00687547">
      <w:pPr>
        <w:rPr>
          <w:rFonts w:ascii="Century Gothic" w:hAnsi="Century Gothic"/>
          <w:b/>
        </w:rPr>
      </w:pPr>
      <w:r w:rsidRPr="00330D93">
        <w:rPr>
          <w:rFonts w:ascii="Century Gothic" w:hAnsi="Century Gothic"/>
          <w:b/>
        </w:rPr>
        <w:t>Results:</w:t>
      </w:r>
    </w:p>
    <w:p w:rsidR="00D53609" w:rsidRDefault="00D53609" w:rsidP="00687547">
      <w:pPr>
        <w:rPr>
          <w:rFonts w:ascii="Century Gothic" w:hAnsi="Century Gothic"/>
        </w:rPr>
      </w:pPr>
      <w:r>
        <w:rPr>
          <w:rFonts w:ascii="Century Gothic" w:hAnsi="Century Gothic"/>
        </w:rPr>
        <w:t>The can instantly collapsed!</w:t>
      </w:r>
    </w:p>
    <w:p w:rsidR="00D53609" w:rsidRDefault="00102779" w:rsidP="00687547">
      <w:pPr>
        <w:rPr>
          <w:rFonts w:ascii="Century Gothic" w:hAnsi="Century Gothic"/>
        </w:rPr>
      </w:pPr>
      <w:r>
        <w:rPr>
          <w:rFonts w:ascii="Century Gothic" w:hAnsi="Century Gothic"/>
          <w:noProof/>
          <w:lang w:eastAsia="en-CA"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7" type="#_x0000_t38" style="position:absolute;margin-left:99.95pt;margin-top:29.95pt;width:52.5pt;height:15pt;rotation:90;flip:x;z-index:251669504" o:connectortype="curved" adj="10800,468720,-172183" strokecolor="gray [1629]" strokeweight="2.25pt"/>
        </w:pict>
      </w:r>
      <w:r>
        <w:rPr>
          <w:rFonts w:ascii="Century Gothic" w:hAnsi="Century Gothic"/>
          <w:noProof/>
          <w:lang w:eastAsia="en-CA"/>
        </w:rPr>
        <w:pict>
          <v:shape id="_x0000_s1038" type="#_x0000_t38" style="position:absolute;margin-left:86.05pt;margin-top:31.1pt;width:51.75pt;height:24pt;rotation:90;flip:x;z-index:251670528" o:connectortype="curved" adj="10790,298350,-166852" strokecolor="gray [1629]" strokeweight="2.25pt"/>
        </w:pict>
      </w:r>
      <w:r>
        <w:rPr>
          <w:rFonts w:ascii="Century Gothic" w:hAnsi="Century Gothic"/>
          <w:noProof/>
          <w:lang w:eastAsia="en-CA"/>
        </w:rPr>
        <w:pict>
          <v:shape id="_x0000_s1036" type="#_x0000_t38" style="position:absolute;margin-left:96.2pt;margin-top:32.95pt;width:46.5pt;height:15pt;rotation:90;flip:x;z-index:251668480" o:connectortype="curved" adj="10800,477360,-191265" strokecolor="gray [1629]" strokeweight="2.25pt"/>
        </w:pict>
      </w:r>
    </w:p>
    <w:p w:rsidR="00D53609" w:rsidRDefault="00D53609" w:rsidP="00687547">
      <w:pPr>
        <w:rPr>
          <w:rFonts w:ascii="Century Gothic" w:hAnsi="Century Gothic"/>
        </w:rPr>
      </w:pPr>
    </w:p>
    <w:p w:rsidR="00D53609" w:rsidRDefault="00102779" w:rsidP="00687547">
      <w:pPr>
        <w:rPr>
          <w:rFonts w:ascii="Arial" w:hAnsi="Arial" w:cs="Arial"/>
          <w:color w:val="0000FF"/>
          <w:sz w:val="27"/>
          <w:szCs w:val="27"/>
        </w:rPr>
      </w:pPr>
      <w:r w:rsidRPr="00102779">
        <w:rPr>
          <w:rFonts w:ascii="Arial" w:hAnsi="Arial" w:cs="Arial"/>
          <w:noProof/>
          <w:color w:val="0000FF"/>
          <w:sz w:val="27"/>
          <w:szCs w:val="27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1.1pt;margin-top:84.55pt;width:38.15pt;height:14.6pt;z-index:251661312;mso-width-relative:margin;mso-height-relative:margin" stroked="f">
            <v:textbox>
              <w:txbxContent>
                <w:p w:rsidR="00D53609" w:rsidRPr="00D53609" w:rsidRDefault="00D53609">
                  <w:pPr>
                    <w:rPr>
                      <w:sz w:val="16"/>
                      <w:szCs w:val="16"/>
                    </w:rPr>
                  </w:pPr>
                  <w:r w:rsidRPr="00D53609">
                    <w:rPr>
                      <w:sz w:val="16"/>
                      <w:szCs w:val="16"/>
                    </w:rPr>
                    <w:t>Water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color w:val="0000FF"/>
          <w:sz w:val="27"/>
          <w:szCs w:val="27"/>
          <w:lang w:eastAsia="en-CA"/>
        </w:rPr>
        <w:pict>
          <v:shape id="_x0000_s1031" type="#_x0000_t202" style="position:absolute;margin-left:93.2pt;margin-top:43pt;width:45pt;height:34.4pt;z-index:251663360;mso-width-relative:margin;mso-height-relative:margin" filled="f" stroked="f">
            <v:textbox>
              <w:txbxContent>
                <w:p w:rsidR="00D53609" w:rsidRPr="00D53609" w:rsidRDefault="00D53609" w:rsidP="00D53609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D53609">
                    <w:rPr>
                      <w:sz w:val="18"/>
                      <w:szCs w:val="18"/>
                    </w:rPr>
                    <w:t>Water</w:t>
                  </w:r>
                </w:p>
                <w:p w:rsidR="00D53609" w:rsidRPr="00D53609" w:rsidRDefault="00D53609" w:rsidP="00D53609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D53609">
                    <w:rPr>
                      <w:sz w:val="18"/>
                      <w:szCs w:val="18"/>
                    </w:rPr>
                    <w:t>Vapour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color w:val="0000FF"/>
          <w:sz w:val="27"/>
          <w:szCs w:val="27"/>
          <w:lang w:eastAsia="en-CA"/>
        </w:rPr>
        <w:pict>
          <v:shape id="_x0000_s1030" type="#_x0000_t202" style="position:absolute;margin-left:21.1pt;margin-top:44.4pt;width:32.35pt;height:19.25pt;z-index:251662336;mso-width-relative:margin;mso-height-relative:margin" stroked="f">
            <v:textbox>
              <w:txbxContent>
                <w:p w:rsidR="00D53609" w:rsidRDefault="00D53609" w:rsidP="00D53609">
                  <w:r>
                    <w:t>Air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color w:val="0000FF"/>
          <w:sz w:val="27"/>
          <w:szCs w:val="27"/>
          <w:lang w:eastAsia="en-CA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27" type="#_x0000_t19" style="position:absolute;margin-left:12.2pt;margin-top:77.4pt;width:47.05pt;height:7.15pt;rotation:180;z-index:251659264" coordsize="21510,21600" adj=",-343714" path="wr-21600,,21600,43200,,,21510,19626nfewr-21600,,21600,43200,,,21510,19626l,21600nsxe">
            <v:path o:connectlocs="0,0;21510,19626;0,21600"/>
          </v:shape>
        </w:pict>
      </w:r>
      <w:r w:rsidR="00D53609">
        <w:rPr>
          <w:rFonts w:ascii="Arial" w:hAnsi="Arial" w:cs="Arial"/>
          <w:noProof/>
          <w:color w:val="0000FF"/>
          <w:sz w:val="27"/>
          <w:szCs w:val="27"/>
          <w:lang w:eastAsia="en-CA"/>
        </w:rPr>
        <w:drawing>
          <wp:inline distT="0" distB="0" distL="0" distR="0">
            <wp:extent cx="895350" cy="1410551"/>
            <wp:effectExtent l="19050" t="0" r="0" b="0"/>
            <wp:docPr id="4" name="rg_hi" descr="http://t1.gstatic.com/images?q=tbn:ANd9GcQoPfP2SWFx1l7tIVPsKfWE7s2rAuzpN1d5oBFVRCxOV8cm2H1k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oPfP2SWFx1l7tIVPsKfWE7s2rAuzpN1d5oBFVRCxOV8cm2H1k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410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53609" w:rsidRPr="00D53609">
        <w:rPr>
          <w:rFonts w:ascii="Arial" w:hAnsi="Arial" w:cs="Arial"/>
          <w:color w:val="0000FF"/>
          <w:sz w:val="27"/>
          <w:szCs w:val="27"/>
        </w:rPr>
        <w:t xml:space="preserve"> </w:t>
      </w:r>
      <w:r w:rsidR="00D53609">
        <w:rPr>
          <w:rFonts w:ascii="Arial" w:hAnsi="Arial" w:cs="Arial"/>
          <w:noProof/>
          <w:color w:val="0000FF"/>
          <w:sz w:val="27"/>
          <w:szCs w:val="27"/>
          <w:lang w:eastAsia="en-CA"/>
        </w:rPr>
        <w:drawing>
          <wp:inline distT="0" distB="0" distL="0" distR="0">
            <wp:extent cx="912948" cy="1438275"/>
            <wp:effectExtent l="19050" t="0" r="1452" b="0"/>
            <wp:docPr id="7" name="rg_hi" descr="http://t1.gstatic.com/images?q=tbn:ANd9GcQoPfP2SWFx1l7tIVPsKfWE7s2rAuzpN1d5oBFVRCxOV8cm2H1k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oPfP2SWFx1l7tIVPsKfWE7s2rAuzpN1d5oBFVRCxOV8cm2H1k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266" cy="1441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3609" w:rsidRDefault="00D53609" w:rsidP="00687547">
      <w:pPr>
        <w:rPr>
          <w:rFonts w:ascii="Arial" w:hAnsi="Arial" w:cs="Arial"/>
          <w:color w:val="0000FF"/>
          <w:sz w:val="27"/>
          <w:szCs w:val="27"/>
        </w:rPr>
      </w:pPr>
      <w:r>
        <w:rPr>
          <w:rFonts w:ascii="Arial" w:hAnsi="Arial" w:cs="Arial"/>
          <w:color w:val="0000FF"/>
          <w:sz w:val="27"/>
          <w:szCs w:val="27"/>
        </w:rPr>
        <w:t xml:space="preserve">     Initial             Boiling</w:t>
      </w:r>
    </w:p>
    <w:p w:rsidR="002E34CD" w:rsidRDefault="002E34CD" w:rsidP="00687547">
      <w:pPr>
        <w:rPr>
          <w:rFonts w:ascii="Arial" w:hAnsi="Arial" w:cs="Arial"/>
          <w:color w:val="0000FF"/>
          <w:sz w:val="27"/>
          <w:szCs w:val="27"/>
        </w:rPr>
      </w:pPr>
    </w:p>
    <w:p w:rsidR="002E34CD" w:rsidRDefault="002E34CD" w:rsidP="00687547">
      <w:pPr>
        <w:rPr>
          <w:rFonts w:ascii="Arial" w:hAnsi="Arial" w:cs="Arial"/>
          <w:color w:val="0000FF"/>
          <w:sz w:val="27"/>
          <w:szCs w:val="27"/>
        </w:rPr>
      </w:pPr>
    </w:p>
    <w:p w:rsidR="002E34CD" w:rsidRPr="00330D93" w:rsidRDefault="002E34CD" w:rsidP="00687547">
      <w:pPr>
        <w:rPr>
          <w:rFonts w:ascii="Century Gothic" w:hAnsi="Century Gothic"/>
          <w:b/>
        </w:rPr>
      </w:pPr>
      <w:r w:rsidRPr="00330D93">
        <w:rPr>
          <w:rFonts w:ascii="Century Gothic" w:hAnsi="Century Gothic"/>
          <w:b/>
        </w:rPr>
        <w:t>What happened?</w:t>
      </w:r>
    </w:p>
    <w:p w:rsidR="002E34CD" w:rsidRPr="002E34CD" w:rsidRDefault="00102779" w:rsidP="00687547">
      <w:pPr>
        <w:rPr>
          <w:rFonts w:ascii="Century Gothic" w:hAnsi="Century Gothic"/>
        </w:rPr>
      </w:pPr>
      <w:r w:rsidRPr="00102779">
        <w:rPr>
          <w:rFonts w:ascii="Century Gothic" w:hAnsi="Century Gothic"/>
          <w:noProof/>
          <w:lang w:val="en-US" w:eastAsia="zh-TW"/>
        </w:rPr>
        <w:pict>
          <v:shape id="_x0000_s1043" type="#_x0000_t202" style="position:absolute;margin-left:106.7pt;margin-top:.75pt;width:141.9pt;height:102.55pt;z-index:251676672;mso-height-percent:200;mso-height-percent:200;mso-width-relative:margin;mso-height-relative:margin" stroked="f">
            <v:textbox style="mso-fit-shape-to-text:t">
              <w:txbxContent>
                <w:p w:rsidR="00455D05" w:rsidRPr="00455D05" w:rsidRDefault="00455D05">
                  <w:pPr>
                    <w:rPr>
                      <w:rFonts w:ascii="Century Gothic" w:hAnsi="Century Gothic"/>
                    </w:rPr>
                  </w:pPr>
                  <w:r w:rsidRPr="00455D05">
                    <w:rPr>
                      <w:rFonts w:ascii="Century Gothic" w:hAnsi="Century Gothic"/>
                    </w:rPr>
                    <w:t xml:space="preserve">The </w:t>
                  </w:r>
                  <w:r w:rsidR="009E7882" w:rsidRPr="009E7882">
                    <w:rPr>
                      <w:rFonts w:ascii="Century Gothic" w:hAnsi="Century Gothic"/>
                      <w:b/>
                      <w:color w:val="1F497D" w:themeColor="text2"/>
                    </w:rPr>
                    <w:t xml:space="preserve">atmospheric </w:t>
                  </w:r>
                  <w:r w:rsidRPr="009E7882">
                    <w:rPr>
                      <w:rFonts w:ascii="Century Gothic" w:hAnsi="Century Gothic"/>
                      <w:b/>
                      <w:color w:val="1F497D" w:themeColor="text2"/>
                    </w:rPr>
                    <w:t>pressure</w:t>
                  </w:r>
                  <w:r w:rsidRPr="00455D05">
                    <w:rPr>
                      <w:rFonts w:ascii="Century Gothic" w:hAnsi="Century Gothic"/>
                    </w:rPr>
                    <w:t xml:space="preserve"> outside of the can was greater than the pressure inside of the can.</w:t>
                  </w:r>
                </w:p>
              </w:txbxContent>
            </v:textbox>
          </v:shape>
        </w:pict>
      </w:r>
      <w:r>
        <w:rPr>
          <w:rFonts w:ascii="Century Gothic" w:hAnsi="Century Gothic"/>
          <w:noProof/>
          <w:lang w:eastAsia="en-CA"/>
        </w:rPr>
        <w:pict>
          <v:shape id="_x0000_s1039" type="#_x0000_t66" style="position:absolute;margin-left:65.65pt;margin-top:15.75pt;width:24.75pt;height:15.75pt;rotation:-2354709fd;z-index:251671552"/>
        </w:pict>
      </w:r>
      <w:r>
        <w:rPr>
          <w:rFonts w:ascii="Century Gothic" w:hAnsi="Century Gothic"/>
          <w:noProof/>
          <w:lang w:eastAsia="en-CA"/>
        </w:rPr>
        <w:pict>
          <v:shape id="_x0000_s1041" type="#_x0000_t66" style="position:absolute;margin-left:65.65pt;margin-top:66.75pt;width:24.75pt;height:15.75pt;rotation:2050080fd;z-index:251673600"/>
        </w:pict>
      </w:r>
      <w:r>
        <w:rPr>
          <w:rFonts w:ascii="Century Gothic" w:hAnsi="Century Gothic"/>
          <w:noProof/>
          <w:lang w:eastAsia="en-CA"/>
        </w:rPr>
        <w:pict>
          <v:shape id="_x0000_s1033" type="#_x0000_t202" style="position:absolute;margin-left:16.05pt;margin-top:82.5pt;width:38.15pt;height:14.6pt;z-index:251665408;mso-width-relative:margin;mso-height-relative:margin" stroked="f">
            <v:textbox style="mso-next-textbox:#_x0000_s1033">
              <w:txbxContent>
                <w:p w:rsidR="002E34CD" w:rsidRPr="00D53609" w:rsidRDefault="002E34CD" w:rsidP="002E34CD">
                  <w:pPr>
                    <w:rPr>
                      <w:sz w:val="16"/>
                      <w:szCs w:val="16"/>
                    </w:rPr>
                  </w:pPr>
                  <w:r w:rsidRPr="00D53609">
                    <w:rPr>
                      <w:sz w:val="16"/>
                      <w:szCs w:val="16"/>
                    </w:rPr>
                    <w:t>Water</w:t>
                  </w:r>
                </w:p>
              </w:txbxContent>
            </v:textbox>
          </v:shape>
        </w:pict>
      </w:r>
      <w:r>
        <w:rPr>
          <w:rFonts w:ascii="Century Gothic" w:hAnsi="Century Gothic"/>
          <w:noProof/>
          <w:lang w:eastAsia="en-CA"/>
        </w:rPr>
        <w:pict>
          <v:shape id="_x0000_s1032" type="#_x0000_t19" style="position:absolute;margin-left:10.9pt;margin-top:75.35pt;width:47.05pt;height:7.15pt;rotation:180;z-index:251664384" coordsize="21510,21600" adj=",-343714" path="wr-21600,,21600,43200,,,21510,19626nfewr-21600,,21600,43200,,,21510,19626l,21600nsxe">
            <v:path o:connectlocs="0,0;21510,19626;0,21600"/>
          </v:shape>
        </w:pict>
      </w:r>
      <w:r w:rsidR="002E34CD" w:rsidRPr="002E34CD">
        <w:rPr>
          <w:rFonts w:ascii="Century Gothic" w:hAnsi="Century Gothic"/>
          <w:noProof/>
          <w:lang w:eastAsia="en-CA"/>
        </w:rPr>
        <w:drawing>
          <wp:inline distT="0" distB="0" distL="0" distR="0">
            <wp:extent cx="895350" cy="1410551"/>
            <wp:effectExtent l="19050" t="0" r="0" b="0"/>
            <wp:docPr id="2" name="rg_hi" descr="http://t1.gstatic.com/images?q=tbn:ANd9GcQoPfP2SWFx1l7tIVPsKfWE7s2rAuzpN1d5oBFVRCxOV8cm2H1k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oPfP2SWFx1l7tIVPsKfWE7s2rAuzpN1d5oBFVRCxOV8cm2H1k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410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7547" w:rsidRPr="00330D93" w:rsidRDefault="002B20C1">
      <w:pPr>
        <w:rPr>
          <w:rFonts w:ascii="Century Gothic" w:hAnsi="Century Gothic"/>
          <w:b/>
        </w:rPr>
      </w:pPr>
      <w:r w:rsidRPr="00330D93">
        <w:rPr>
          <w:rFonts w:ascii="Century Gothic" w:hAnsi="Century Gothic"/>
          <w:b/>
        </w:rPr>
        <w:t>Other experiment ideas:</w:t>
      </w:r>
    </w:p>
    <w:p w:rsidR="002B20C1" w:rsidRDefault="002B20C1">
      <w:pPr>
        <w:rPr>
          <w:rFonts w:ascii="Century Gothic" w:hAnsi="Century Gothic"/>
        </w:rPr>
      </w:pPr>
      <w:r>
        <w:rPr>
          <w:rFonts w:ascii="Century Gothic" w:hAnsi="Century Gothic"/>
        </w:rPr>
        <w:t>Brainstorm</w:t>
      </w:r>
    </w:p>
    <w:p w:rsidR="002B20C1" w:rsidRDefault="002B20C1">
      <w:pPr>
        <w:rPr>
          <w:rFonts w:ascii="Century Gothic" w:hAnsi="Century Gothic"/>
        </w:rPr>
      </w:pPr>
    </w:p>
    <w:p w:rsidR="002B20C1" w:rsidRDefault="002B20C1">
      <w:pPr>
        <w:rPr>
          <w:rFonts w:ascii="Century Gothic" w:hAnsi="Century Gothic"/>
        </w:rPr>
      </w:pPr>
    </w:p>
    <w:p w:rsidR="002B20C1" w:rsidRPr="00330D93" w:rsidRDefault="00102779">
      <w:pPr>
        <w:rPr>
          <w:rFonts w:ascii="Century Gothic" w:hAnsi="Century Gothic"/>
          <w:b/>
        </w:rPr>
      </w:pPr>
      <w:r>
        <w:rPr>
          <w:rFonts w:ascii="Century Gothic" w:hAnsi="Century Gothic"/>
          <w:b/>
          <w:noProof/>
          <w:lang w:eastAsia="en-CA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45" type="#_x0000_t68" style="position:absolute;margin-left:33.4pt;margin-top:20.25pt;width:13.5pt;height:20.25pt;z-index:251677696" fillcolor="red">
            <v:textbox style="layout-flow:vertical-ideographic"/>
          </v:shape>
        </w:pict>
      </w:r>
      <w:r w:rsidR="002B20C1" w:rsidRPr="00330D93">
        <w:rPr>
          <w:rFonts w:ascii="Century Gothic" w:hAnsi="Century Gothic"/>
          <w:b/>
        </w:rPr>
        <w:t>Conclusion:</w:t>
      </w:r>
    </w:p>
    <w:p w:rsidR="002B20C1" w:rsidRDefault="00102779">
      <w:pPr>
        <w:rPr>
          <w:rFonts w:ascii="Century Gothic" w:hAnsi="Century Gothic"/>
        </w:rPr>
      </w:pPr>
      <w:r>
        <w:rPr>
          <w:rFonts w:ascii="Century Gothic" w:hAnsi="Century Gothic"/>
          <w:noProof/>
          <w:lang w:eastAsia="en-CA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46" type="#_x0000_t67" style="position:absolute;margin-left:33.4pt;margin-top:40.6pt;width:13.5pt;height:20.25pt;z-index:251678720" fillcolor="red">
            <v:textbox style="layout-flow:vertical-ideographic"/>
          </v:shape>
        </w:pict>
      </w:r>
      <w:r w:rsidR="00DF33C7">
        <w:rPr>
          <w:rFonts w:ascii="Century Gothic" w:hAnsi="Century Gothic"/>
        </w:rPr>
        <w:t xml:space="preserve">As we     temperature, the </w:t>
      </w:r>
      <w:r w:rsidR="009804F1">
        <w:rPr>
          <w:rFonts w:ascii="Century Gothic" w:hAnsi="Century Gothic"/>
        </w:rPr>
        <w:t>gas ta</w:t>
      </w:r>
      <w:r w:rsidR="00DF33C7">
        <w:rPr>
          <w:rFonts w:ascii="Century Gothic" w:hAnsi="Century Gothic"/>
        </w:rPr>
        <w:t>k</w:t>
      </w:r>
      <w:r w:rsidR="009804F1">
        <w:rPr>
          <w:rFonts w:ascii="Century Gothic" w:hAnsi="Century Gothic"/>
        </w:rPr>
        <w:t>es</w:t>
      </w:r>
      <w:r w:rsidR="00DF33C7">
        <w:rPr>
          <w:rFonts w:ascii="Century Gothic" w:hAnsi="Century Gothic"/>
        </w:rPr>
        <w:t xml:space="preserve"> up more space.</w:t>
      </w:r>
    </w:p>
    <w:p w:rsidR="002B20C1" w:rsidRPr="00687547" w:rsidRDefault="00102779">
      <w:pPr>
        <w:rPr>
          <w:rFonts w:ascii="Century Gothic" w:hAnsi="Century Gothic"/>
        </w:rPr>
      </w:pPr>
      <w:r>
        <w:rPr>
          <w:rFonts w:ascii="Century Gothic" w:hAnsi="Century Gothic"/>
          <w:noProof/>
          <w:lang w:eastAsia="en-CA"/>
        </w:rPr>
        <w:pict>
          <v:shape id="_x0000_s1047" type="#_x0000_t67" style="position:absolute;margin-left:133.15pt;margin-top:17pt;width:13.5pt;height:20.25pt;z-index:251679744" fillcolor="red">
            <v:textbox style="layout-flow:vertical-ideographic"/>
          </v:shape>
        </w:pict>
      </w:r>
      <w:r w:rsidR="00FD4FD9">
        <w:rPr>
          <w:rFonts w:ascii="Century Gothic" w:hAnsi="Century Gothic"/>
        </w:rPr>
        <w:t>As we     temperature, the pressure inside the can</w:t>
      </w:r>
      <w:r w:rsidR="002B20C1">
        <w:rPr>
          <w:rFonts w:ascii="Century Gothic" w:hAnsi="Century Gothic"/>
        </w:rPr>
        <w:t xml:space="preserve">    </w:t>
      </w:r>
    </w:p>
    <w:sectPr w:rsidR="002B20C1" w:rsidRPr="00687547" w:rsidSect="00520711">
      <w:pgSz w:w="15840" w:h="12240" w:orient="landscape"/>
      <w:pgMar w:top="1440" w:right="1440" w:bottom="1440" w:left="1440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B3F44"/>
    <w:rsid w:val="00102779"/>
    <w:rsid w:val="0012210D"/>
    <w:rsid w:val="001B1047"/>
    <w:rsid w:val="002B20C1"/>
    <w:rsid w:val="002E34CD"/>
    <w:rsid w:val="00330D93"/>
    <w:rsid w:val="003B50EB"/>
    <w:rsid w:val="00455D05"/>
    <w:rsid w:val="00520711"/>
    <w:rsid w:val="00687547"/>
    <w:rsid w:val="007049EA"/>
    <w:rsid w:val="00803F9C"/>
    <w:rsid w:val="008B3F44"/>
    <w:rsid w:val="009804F1"/>
    <w:rsid w:val="00994A7F"/>
    <w:rsid w:val="009E7882"/>
    <w:rsid w:val="00C53D73"/>
    <w:rsid w:val="00D04ADF"/>
    <w:rsid w:val="00D53609"/>
    <w:rsid w:val="00D821CD"/>
    <w:rsid w:val="00D82680"/>
    <w:rsid w:val="00DC515E"/>
    <w:rsid w:val="00DF33C7"/>
    <w:rsid w:val="00FD4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>
      <o:colormenu v:ext="edit" fillcolor="red" strokecolor="none [1629]"/>
    </o:shapedefaults>
    <o:shapelayout v:ext="edit">
      <o:idmap v:ext="edit" data="1"/>
      <o:rules v:ext="edit">
        <o:r id="V:Rule7" type="arc" idref="#_x0000_s1027"/>
        <o:r id="V:Rule8" type="arc" idref="#_x0000_s1032"/>
        <o:r id="V:Rule9" type="connector" idref="#_x0000_s1036"/>
        <o:r id="V:Rule10" type="connector" idref="#_x0000_s1038"/>
        <o:r id="V:Rule11" type="connector" idref="#_x0000_s1026"/>
        <o:r id="V:Rule12" type="connector" idref="#_x0000_s1037"/>
        <o:r id="V:Rule13" type="connector" idref="#_x0000_s1034"/>
        <o:r id="V:Rule14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A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4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A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google.ca/imgres?q=can&amp;um=1&amp;hl=en&amp;sa=N&amp;rlz=1R2DACA_en-GB&amp;biw=1280&amp;bih=605&amp;tbm=isch&amp;tbnid=0q-tfrtI6_wuZM:&amp;imgrefurl=http://www.alibaba.com/buyofferdetail/103444683/aluminum_beverage_can_production_line_manufacturer.html&amp;docid=hqD68wtXIrVUsM&amp;imgurl=http://img.alibaba.com/img/buyoffer/103444683/aluminum_beverage_can_production_line_manufacturer.jpg&amp;w=318&amp;h=500&amp;ei=G3Q5T5zTNPC30QHwxYnvBQ&amp;zoom=1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Laura</cp:lastModifiedBy>
  <cp:revision>17</cp:revision>
  <dcterms:created xsi:type="dcterms:W3CDTF">2012-02-13T19:58:00Z</dcterms:created>
  <dcterms:modified xsi:type="dcterms:W3CDTF">2012-02-15T00:53:00Z</dcterms:modified>
</cp:coreProperties>
</file>